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606" w:rsidRDefault="00B67606" w:rsidP="00B67606">
      <w:pPr>
        <w:rPr>
          <w:i/>
        </w:rPr>
      </w:pPr>
    </w:p>
    <w:p w:rsidR="00B67606" w:rsidRPr="00B67606" w:rsidRDefault="009A2F90" w:rsidP="009A2F90">
      <w:pPr>
        <w:rPr>
          <w:i/>
        </w:rPr>
      </w:pPr>
      <w:r>
        <w:rPr>
          <w:noProof/>
          <w:lang w:eastAsia="pl-PL"/>
        </w:rPr>
        <w:drawing>
          <wp:inline distT="0" distB="0" distL="0" distR="0" wp14:anchorId="35A1D409" wp14:editId="1C503936">
            <wp:extent cx="5760720" cy="627946"/>
            <wp:effectExtent l="0" t="0" r="0" b="127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79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  <w:r w:rsidR="00B67606" w:rsidRPr="00B67606">
        <w:rPr>
          <w:i/>
        </w:rPr>
        <w:t>data………………………</w:t>
      </w:r>
    </w:p>
    <w:p w:rsidR="004B4A0F" w:rsidRPr="004B4A0F" w:rsidRDefault="004B4A0F" w:rsidP="009A2F90">
      <w:pPr>
        <w:spacing w:line="360" w:lineRule="auto"/>
        <w:jc w:val="center"/>
        <w:rPr>
          <w:b/>
          <w:sz w:val="28"/>
          <w:szCs w:val="28"/>
        </w:rPr>
      </w:pPr>
      <w:r w:rsidRPr="004B4A0F">
        <w:rPr>
          <w:b/>
          <w:sz w:val="28"/>
          <w:szCs w:val="28"/>
        </w:rPr>
        <w:t>OFERTA</w:t>
      </w:r>
    </w:p>
    <w:p w:rsidR="004B4A0F" w:rsidRDefault="004B4A0F" w:rsidP="009A2F90">
      <w:pPr>
        <w:spacing w:line="360" w:lineRule="auto"/>
      </w:pPr>
      <w:r>
        <w:t>Oferent: …………………………………………………………………….</w:t>
      </w:r>
    </w:p>
    <w:p w:rsidR="004B4A0F" w:rsidRDefault="004B4A0F" w:rsidP="009A2F90">
      <w:pPr>
        <w:spacing w:line="360" w:lineRule="auto"/>
      </w:pPr>
      <w:r>
        <w:t xml:space="preserve">Adres: </w:t>
      </w:r>
      <w:r w:rsidR="006C4C80">
        <w:t>……………………………………………………………………………….</w:t>
      </w:r>
    </w:p>
    <w:p w:rsidR="00B67606" w:rsidRDefault="00B67606" w:rsidP="009A2F90">
      <w:pPr>
        <w:spacing w:after="0" w:line="360" w:lineRule="auto"/>
        <w:jc w:val="center"/>
        <w:rPr>
          <w:b/>
          <w:sz w:val="32"/>
          <w:szCs w:val="32"/>
        </w:rPr>
      </w:pPr>
      <w:r w:rsidRPr="00B67606">
        <w:rPr>
          <w:b/>
          <w:sz w:val="32"/>
          <w:szCs w:val="32"/>
        </w:rPr>
        <w:t xml:space="preserve">Usługa szkoleniowa na potrzeby III edycji programu </w:t>
      </w:r>
    </w:p>
    <w:p w:rsidR="004B4A0F" w:rsidRPr="00B67606" w:rsidRDefault="00B67606" w:rsidP="009A2F90">
      <w:pPr>
        <w:spacing w:after="0" w:line="360" w:lineRule="auto"/>
        <w:jc w:val="center"/>
        <w:rPr>
          <w:b/>
          <w:sz w:val="32"/>
          <w:szCs w:val="32"/>
        </w:rPr>
      </w:pPr>
      <w:r w:rsidRPr="00B67606">
        <w:rPr>
          <w:b/>
          <w:sz w:val="32"/>
          <w:szCs w:val="32"/>
        </w:rPr>
        <w:t>Akademii Menedżera Innowacji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6"/>
        <w:gridCol w:w="1947"/>
        <w:gridCol w:w="1979"/>
      </w:tblGrid>
      <w:tr w:rsidR="004B4A0F" w:rsidRPr="003526CD" w:rsidTr="00247F9D">
        <w:tc>
          <w:tcPr>
            <w:tcW w:w="5000" w:type="pct"/>
            <w:gridSpan w:val="3"/>
            <w:shd w:val="clear" w:color="auto" w:fill="D9D9D9"/>
          </w:tcPr>
          <w:p w:rsidR="004B4A0F" w:rsidRPr="003526CD" w:rsidRDefault="004B4A0F" w:rsidP="00247F9D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526CD">
              <w:rPr>
                <w:rFonts w:cstheme="minorHAnsi"/>
                <w:b/>
                <w:sz w:val="24"/>
                <w:szCs w:val="24"/>
              </w:rPr>
              <w:t>ZADANIE 1 - Zapewnienie kadry merytorycznej AMI dla III edycji AMI</w:t>
            </w:r>
          </w:p>
        </w:tc>
      </w:tr>
      <w:tr w:rsidR="004B4A0F" w:rsidRPr="003526CD" w:rsidTr="00247F9D">
        <w:trPr>
          <w:trHeight w:val="554"/>
        </w:trPr>
        <w:tc>
          <w:tcPr>
            <w:tcW w:w="5000" w:type="pct"/>
            <w:gridSpan w:val="3"/>
          </w:tcPr>
          <w:p w:rsidR="004B4A0F" w:rsidRPr="003526CD" w:rsidRDefault="004B4A0F" w:rsidP="00247F9D">
            <w:pPr>
              <w:pStyle w:val="Nagwek2"/>
              <w:keepLines/>
              <w:spacing w:line="360" w:lineRule="auto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3526CD">
              <w:rPr>
                <w:rFonts w:asciiTheme="minorHAnsi" w:hAnsiTheme="minorHAnsi" w:cstheme="minorHAnsi"/>
                <w:b/>
                <w:szCs w:val="24"/>
              </w:rPr>
              <w:t>Założenia Zamawiającego dotyczące wynagrodzeń kadry merytorycznej:</w:t>
            </w:r>
          </w:p>
          <w:p w:rsidR="004B4A0F" w:rsidRPr="003526CD" w:rsidRDefault="004B4A0F" w:rsidP="00247F9D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3526CD">
              <w:rPr>
                <w:rFonts w:cstheme="minorHAnsi"/>
                <w:b/>
                <w:sz w:val="24"/>
                <w:szCs w:val="24"/>
              </w:rPr>
              <w:t>Prelegent</w:t>
            </w:r>
            <w:r w:rsidRPr="003526CD">
              <w:rPr>
                <w:rFonts w:cstheme="minorHAnsi"/>
                <w:sz w:val="24"/>
                <w:szCs w:val="24"/>
              </w:rPr>
              <w:t xml:space="preserve"> zagraniczny lub krajowy: max 40 000,00 zł netto</w:t>
            </w:r>
          </w:p>
          <w:p w:rsidR="004B4A0F" w:rsidRPr="003526CD" w:rsidRDefault="004B4A0F" w:rsidP="00247F9D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3526CD">
              <w:rPr>
                <w:rFonts w:cstheme="minorHAnsi"/>
                <w:b/>
                <w:sz w:val="24"/>
                <w:szCs w:val="24"/>
              </w:rPr>
              <w:t>Wykładowca</w:t>
            </w:r>
            <w:r w:rsidRPr="003526CD">
              <w:rPr>
                <w:rFonts w:cstheme="minorHAnsi"/>
                <w:sz w:val="24"/>
                <w:szCs w:val="24"/>
              </w:rPr>
              <w:t>: max 350 zł netto za godzinę pracy</w:t>
            </w:r>
          </w:p>
          <w:p w:rsidR="004B4A0F" w:rsidRPr="003526CD" w:rsidRDefault="004B4A0F" w:rsidP="00247F9D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3526CD">
              <w:rPr>
                <w:rFonts w:cstheme="minorHAnsi"/>
                <w:b/>
                <w:sz w:val="24"/>
                <w:szCs w:val="24"/>
              </w:rPr>
              <w:t>Warsztatowiec</w:t>
            </w:r>
            <w:r w:rsidRPr="003526CD">
              <w:rPr>
                <w:rFonts w:cstheme="minorHAnsi"/>
                <w:sz w:val="24"/>
                <w:szCs w:val="24"/>
              </w:rPr>
              <w:t>: max 270 zł netto za godzinę pracy</w:t>
            </w:r>
          </w:p>
          <w:p w:rsidR="004B4A0F" w:rsidRPr="003526CD" w:rsidRDefault="004B4A0F" w:rsidP="00247F9D">
            <w:pPr>
              <w:pStyle w:val="Nagwek2"/>
              <w:keepLines/>
              <w:spacing w:line="360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3526CD">
              <w:rPr>
                <w:rFonts w:asciiTheme="minorHAnsi" w:hAnsiTheme="minorHAnsi" w:cstheme="minorHAnsi"/>
                <w:b/>
                <w:szCs w:val="24"/>
              </w:rPr>
              <w:t>Metodyk</w:t>
            </w:r>
            <w:r w:rsidRPr="003526CD">
              <w:rPr>
                <w:rFonts w:asciiTheme="minorHAnsi" w:hAnsiTheme="minorHAnsi" w:cstheme="minorHAnsi"/>
                <w:szCs w:val="24"/>
              </w:rPr>
              <w:t xml:space="preserve"> z zakresu metodyk tworzenia i wdrażania innowacji w przedsiębiorstwach: max 350 zł netto za godzinę pracy</w:t>
            </w:r>
          </w:p>
        </w:tc>
      </w:tr>
      <w:tr w:rsidR="004B4A0F" w:rsidRPr="003526CD" w:rsidTr="00247F9D">
        <w:tc>
          <w:tcPr>
            <w:tcW w:w="2834" w:type="pct"/>
          </w:tcPr>
          <w:p w:rsidR="004B4A0F" w:rsidRPr="003526CD" w:rsidRDefault="004B4A0F" w:rsidP="00247F9D">
            <w:pPr>
              <w:pStyle w:val="Nagwek2"/>
              <w:keepLines/>
              <w:spacing w:line="360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3526CD">
              <w:rPr>
                <w:rFonts w:asciiTheme="minorHAnsi" w:hAnsiTheme="minorHAnsi" w:cstheme="minorHAnsi"/>
                <w:szCs w:val="24"/>
              </w:rPr>
              <w:t xml:space="preserve">Wysokość marży za pozyskanie członków kadry merytorycznej oraz zakontraktowanie członków kadry merytorycznej </w:t>
            </w:r>
          </w:p>
        </w:tc>
        <w:tc>
          <w:tcPr>
            <w:tcW w:w="1074" w:type="pct"/>
          </w:tcPr>
          <w:p w:rsidR="004B4A0F" w:rsidRPr="003526CD" w:rsidRDefault="004B4A0F" w:rsidP="00247F9D">
            <w:pPr>
              <w:pStyle w:val="Nagwek2"/>
              <w:keepLines/>
              <w:spacing w:line="360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3526CD">
              <w:rPr>
                <w:rFonts w:asciiTheme="minorHAnsi" w:hAnsiTheme="minorHAnsi" w:cstheme="minorHAnsi"/>
                <w:szCs w:val="24"/>
              </w:rPr>
              <w:t>%</w:t>
            </w:r>
          </w:p>
        </w:tc>
        <w:tc>
          <w:tcPr>
            <w:tcW w:w="1092" w:type="pct"/>
            <w:shd w:val="clear" w:color="auto" w:fill="auto"/>
          </w:tcPr>
          <w:p w:rsidR="004B4A0F" w:rsidRPr="003526CD" w:rsidRDefault="004B4A0F" w:rsidP="00247F9D">
            <w:pPr>
              <w:pStyle w:val="Nagwek2"/>
              <w:keepLines/>
              <w:spacing w:line="360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3526CD">
              <w:rPr>
                <w:rFonts w:asciiTheme="minorHAnsi" w:hAnsiTheme="minorHAnsi" w:cstheme="minorHAnsi"/>
                <w:szCs w:val="24"/>
              </w:rPr>
              <w:t>%</w:t>
            </w:r>
          </w:p>
        </w:tc>
      </w:tr>
      <w:tr w:rsidR="004B4A0F" w:rsidRPr="003526CD" w:rsidTr="00247F9D">
        <w:tc>
          <w:tcPr>
            <w:tcW w:w="5000" w:type="pct"/>
            <w:gridSpan w:val="3"/>
            <w:shd w:val="clear" w:color="auto" w:fill="D0CECE"/>
          </w:tcPr>
          <w:p w:rsidR="004B4A0F" w:rsidRPr="003526CD" w:rsidRDefault="004B4A0F" w:rsidP="00247F9D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3526CD">
              <w:rPr>
                <w:rFonts w:cstheme="minorHAnsi"/>
                <w:b/>
                <w:sz w:val="24"/>
                <w:szCs w:val="24"/>
              </w:rPr>
              <w:t>ZADANIE 2 - Zapewnienie technicznej organizacji</w:t>
            </w:r>
            <w:r w:rsidRPr="003526CD">
              <w:rPr>
                <w:rFonts w:cstheme="minorHAnsi"/>
                <w:sz w:val="24"/>
                <w:szCs w:val="24"/>
              </w:rPr>
              <w:t xml:space="preserve"> </w:t>
            </w:r>
            <w:r w:rsidRPr="003526CD">
              <w:rPr>
                <w:rFonts w:cstheme="minorHAnsi"/>
                <w:b/>
                <w:sz w:val="24"/>
                <w:szCs w:val="24"/>
              </w:rPr>
              <w:t>dla III edycji</w:t>
            </w:r>
            <w:r w:rsidRPr="003526CD">
              <w:rPr>
                <w:rFonts w:cstheme="minorHAnsi"/>
                <w:sz w:val="24"/>
                <w:szCs w:val="24"/>
              </w:rPr>
              <w:t xml:space="preserve"> </w:t>
            </w:r>
            <w:r w:rsidRPr="003526CD">
              <w:rPr>
                <w:rFonts w:cstheme="minorHAnsi"/>
                <w:b/>
                <w:sz w:val="24"/>
                <w:szCs w:val="24"/>
              </w:rPr>
              <w:t>programu AMI</w:t>
            </w:r>
          </w:p>
        </w:tc>
      </w:tr>
      <w:tr w:rsidR="004B4A0F" w:rsidRPr="003526CD" w:rsidTr="00247F9D">
        <w:trPr>
          <w:trHeight w:val="544"/>
        </w:trPr>
        <w:tc>
          <w:tcPr>
            <w:tcW w:w="2834" w:type="pct"/>
            <w:shd w:val="clear" w:color="auto" w:fill="auto"/>
          </w:tcPr>
          <w:p w:rsidR="004B4A0F" w:rsidRPr="003526CD" w:rsidRDefault="004B4A0F" w:rsidP="00247F9D">
            <w:pPr>
              <w:pStyle w:val="Nagwek2"/>
              <w:keepLines/>
              <w:spacing w:line="360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3526CD">
              <w:rPr>
                <w:rFonts w:asciiTheme="minorHAnsi" w:hAnsiTheme="minorHAnsi" w:cstheme="minorHAnsi"/>
                <w:szCs w:val="24"/>
              </w:rPr>
              <w:lastRenderedPageBreak/>
              <w:t xml:space="preserve">Kompleksowa organizacja </w:t>
            </w:r>
            <w:r w:rsidRPr="003526CD">
              <w:rPr>
                <w:rFonts w:asciiTheme="minorHAnsi" w:hAnsiTheme="minorHAnsi" w:cstheme="minorHAnsi"/>
                <w:b/>
                <w:szCs w:val="24"/>
              </w:rPr>
              <w:t>dwudniowego</w:t>
            </w:r>
            <w:r w:rsidRPr="003526CD">
              <w:rPr>
                <w:rFonts w:asciiTheme="minorHAnsi" w:hAnsiTheme="minorHAnsi" w:cstheme="minorHAnsi"/>
                <w:szCs w:val="24"/>
              </w:rPr>
              <w:t xml:space="preserve"> zjazdu otwierającego cykl programu AMI (bez noclegu)  – cena za </w:t>
            </w:r>
            <w:r w:rsidRPr="003526CD">
              <w:rPr>
                <w:rFonts w:asciiTheme="minorHAnsi" w:hAnsiTheme="minorHAnsi" w:cstheme="minorHAnsi"/>
                <w:b/>
                <w:szCs w:val="24"/>
              </w:rPr>
              <w:t>1 uczestnika</w:t>
            </w:r>
          </w:p>
        </w:tc>
        <w:tc>
          <w:tcPr>
            <w:tcW w:w="1074" w:type="pct"/>
          </w:tcPr>
          <w:p w:rsidR="004B4A0F" w:rsidRPr="003526CD" w:rsidRDefault="004B4A0F" w:rsidP="00247F9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526CD">
              <w:rPr>
                <w:rFonts w:cstheme="minorHAnsi"/>
                <w:sz w:val="24"/>
                <w:szCs w:val="24"/>
              </w:rPr>
              <w:t>netto</w:t>
            </w:r>
          </w:p>
        </w:tc>
        <w:tc>
          <w:tcPr>
            <w:tcW w:w="1092" w:type="pct"/>
          </w:tcPr>
          <w:p w:rsidR="004B4A0F" w:rsidRPr="003526CD" w:rsidRDefault="004B4A0F" w:rsidP="00247F9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526CD">
              <w:rPr>
                <w:rFonts w:cstheme="minorHAnsi"/>
                <w:sz w:val="24"/>
                <w:szCs w:val="24"/>
              </w:rPr>
              <w:t>brutto</w:t>
            </w:r>
          </w:p>
        </w:tc>
      </w:tr>
      <w:tr w:rsidR="004B4A0F" w:rsidRPr="003526CD" w:rsidTr="00247F9D">
        <w:trPr>
          <w:trHeight w:val="544"/>
        </w:trPr>
        <w:tc>
          <w:tcPr>
            <w:tcW w:w="2834" w:type="pct"/>
            <w:shd w:val="clear" w:color="auto" w:fill="auto"/>
          </w:tcPr>
          <w:p w:rsidR="004B4A0F" w:rsidRPr="003526CD" w:rsidRDefault="004B4A0F" w:rsidP="00247F9D">
            <w:pPr>
              <w:pStyle w:val="Nagwek2"/>
              <w:keepLines/>
              <w:spacing w:line="360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3526CD">
              <w:rPr>
                <w:rFonts w:asciiTheme="minorHAnsi" w:hAnsiTheme="minorHAnsi" w:cstheme="minorHAnsi"/>
                <w:szCs w:val="24"/>
              </w:rPr>
              <w:t xml:space="preserve">Organizacja </w:t>
            </w:r>
            <w:r w:rsidRPr="003526CD">
              <w:rPr>
                <w:rFonts w:asciiTheme="minorHAnsi" w:hAnsiTheme="minorHAnsi" w:cstheme="minorHAnsi"/>
                <w:b/>
                <w:szCs w:val="24"/>
              </w:rPr>
              <w:t>jednego stacjonarnego dwudniowego</w:t>
            </w:r>
            <w:r w:rsidRPr="003526CD">
              <w:rPr>
                <w:rFonts w:asciiTheme="minorHAnsi" w:hAnsiTheme="minorHAnsi" w:cstheme="minorHAnsi"/>
                <w:szCs w:val="24"/>
              </w:rPr>
              <w:t xml:space="preserve"> zjazdu tematycznego (bez wynajmu pomieszczeń i </w:t>
            </w:r>
            <w:proofErr w:type="spellStart"/>
            <w:r w:rsidRPr="003526CD">
              <w:rPr>
                <w:rFonts w:asciiTheme="minorHAnsi" w:hAnsiTheme="minorHAnsi" w:cstheme="minorHAnsi"/>
                <w:szCs w:val="24"/>
              </w:rPr>
              <w:t>sal</w:t>
            </w:r>
            <w:proofErr w:type="spellEnd"/>
            <w:r w:rsidRPr="003526CD">
              <w:rPr>
                <w:rFonts w:asciiTheme="minorHAnsi" w:hAnsiTheme="minorHAnsi" w:cstheme="minorHAnsi"/>
                <w:szCs w:val="24"/>
              </w:rPr>
              <w:t xml:space="preserve">) cena za </w:t>
            </w:r>
            <w:r w:rsidRPr="003526CD">
              <w:rPr>
                <w:rFonts w:asciiTheme="minorHAnsi" w:hAnsiTheme="minorHAnsi" w:cstheme="minorHAnsi"/>
                <w:b/>
                <w:szCs w:val="24"/>
              </w:rPr>
              <w:t>1 uczestnika</w:t>
            </w:r>
          </w:p>
        </w:tc>
        <w:tc>
          <w:tcPr>
            <w:tcW w:w="1074" w:type="pct"/>
          </w:tcPr>
          <w:p w:rsidR="004B4A0F" w:rsidRPr="003526CD" w:rsidRDefault="004B4A0F" w:rsidP="00247F9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526CD">
              <w:rPr>
                <w:rFonts w:cstheme="minorHAnsi"/>
                <w:sz w:val="24"/>
                <w:szCs w:val="24"/>
              </w:rPr>
              <w:t>netto</w:t>
            </w:r>
          </w:p>
        </w:tc>
        <w:tc>
          <w:tcPr>
            <w:tcW w:w="1092" w:type="pct"/>
          </w:tcPr>
          <w:p w:rsidR="004B4A0F" w:rsidRPr="003526CD" w:rsidRDefault="004B4A0F" w:rsidP="00247F9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526CD">
              <w:rPr>
                <w:rFonts w:cstheme="minorHAnsi"/>
                <w:sz w:val="24"/>
                <w:szCs w:val="24"/>
              </w:rPr>
              <w:t>brutto</w:t>
            </w:r>
          </w:p>
        </w:tc>
      </w:tr>
      <w:tr w:rsidR="004B4A0F" w:rsidRPr="003526CD" w:rsidTr="00247F9D">
        <w:trPr>
          <w:trHeight w:val="544"/>
        </w:trPr>
        <w:tc>
          <w:tcPr>
            <w:tcW w:w="2834" w:type="pct"/>
            <w:shd w:val="clear" w:color="auto" w:fill="auto"/>
          </w:tcPr>
          <w:p w:rsidR="004B4A0F" w:rsidRPr="003526CD" w:rsidRDefault="004B4A0F" w:rsidP="00247F9D">
            <w:pPr>
              <w:pStyle w:val="Nagwek2"/>
              <w:keepLines/>
              <w:spacing w:line="360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3526CD">
              <w:rPr>
                <w:rFonts w:asciiTheme="minorHAnsi" w:hAnsiTheme="minorHAnsi" w:cstheme="minorHAnsi"/>
                <w:szCs w:val="24"/>
              </w:rPr>
              <w:t xml:space="preserve">Organizacja jednodniowego </w:t>
            </w:r>
            <w:r w:rsidRPr="003526CD">
              <w:rPr>
                <w:rFonts w:asciiTheme="minorHAnsi" w:hAnsiTheme="minorHAnsi" w:cstheme="minorHAnsi"/>
                <w:b/>
                <w:szCs w:val="24"/>
              </w:rPr>
              <w:t>zdalnego zjazdu podsumowującego</w:t>
            </w:r>
            <w:r w:rsidRPr="003526CD">
              <w:rPr>
                <w:rFonts w:asciiTheme="minorHAnsi" w:hAnsiTheme="minorHAnsi" w:cstheme="minorHAnsi"/>
                <w:szCs w:val="24"/>
              </w:rPr>
              <w:t xml:space="preserve"> - cena za </w:t>
            </w:r>
            <w:r w:rsidRPr="003526CD">
              <w:rPr>
                <w:rFonts w:asciiTheme="minorHAnsi" w:hAnsiTheme="minorHAnsi" w:cstheme="minorHAnsi"/>
                <w:b/>
                <w:szCs w:val="24"/>
              </w:rPr>
              <w:t>1 uczestnika</w:t>
            </w:r>
          </w:p>
        </w:tc>
        <w:tc>
          <w:tcPr>
            <w:tcW w:w="1074" w:type="pct"/>
          </w:tcPr>
          <w:p w:rsidR="004B4A0F" w:rsidRPr="003526CD" w:rsidRDefault="004B4A0F" w:rsidP="00247F9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526CD">
              <w:rPr>
                <w:rFonts w:cstheme="minorHAnsi"/>
                <w:sz w:val="24"/>
                <w:szCs w:val="24"/>
              </w:rPr>
              <w:t>netto</w:t>
            </w:r>
          </w:p>
        </w:tc>
        <w:tc>
          <w:tcPr>
            <w:tcW w:w="1092" w:type="pct"/>
          </w:tcPr>
          <w:p w:rsidR="004B4A0F" w:rsidRPr="003526CD" w:rsidRDefault="004B4A0F" w:rsidP="00247F9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526CD">
              <w:rPr>
                <w:rFonts w:cstheme="minorHAnsi"/>
                <w:sz w:val="24"/>
                <w:szCs w:val="24"/>
              </w:rPr>
              <w:t>brutto</w:t>
            </w:r>
          </w:p>
        </w:tc>
      </w:tr>
      <w:tr w:rsidR="004B4A0F" w:rsidRPr="003526CD" w:rsidTr="00247F9D">
        <w:trPr>
          <w:trHeight w:val="544"/>
        </w:trPr>
        <w:tc>
          <w:tcPr>
            <w:tcW w:w="2834" w:type="pct"/>
            <w:shd w:val="clear" w:color="auto" w:fill="auto"/>
          </w:tcPr>
          <w:p w:rsidR="004B4A0F" w:rsidRPr="003526CD" w:rsidRDefault="004B4A0F" w:rsidP="00247F9D">
            <w:pPr>
              <w:pStyle w:val="Nagwek2"/>
              <w:keepLines/>
              <w:spacing w:line="360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3526CD">
              <w:rPr>
                <w:rFonts w:asciiTheme="minorHAnsi" w:hAnsiTheme="minorHAnsi" w:cstheme="minorHAnsi"/>
                <w:szCs w:val="24"/>
              </w:rPr>
              <w:t xml:space="preserve">Kompleksowa organizacja </w:t>
            </w:r>
            <w:r w:rsidRPr="003526CD">
              <w:rPr>
                <w:rFonts w:asciiTheme="minorHAnsi" w:hAnsiTheme="minorHAnsi" w:cstheme="minorHAnsi"/>
                <w:b/>
                <w:szCs w:val="24"/>
              </w:rPr>
              <w:t>jednego jednodniowego</w:t>
            </w:r>
            <w:r w:rsidRPr="003526CD">
              <w:rPr>
                <w:rFonts w:asciiTheme="minorHAnsi" w:hAnsiTheme="minorHAnsi" w:cstheme="minorHAnsi"/>
                <w:szCs w:val="24"/>
              </w:rPr>
              <w:t xml:space="preserve"> zjazdu zamykającego cykl programu AMI– cena za </w:t>
            </w:r>
            <w:r w:rsidRPr="003526CD">
              <w:rPr>
                <w:rFonts w:asciiTheme="minorHAnsi" w:hAnsiTheme="minorHAnsi" w:cstheme="minorHAnsi"/>
                <w:b/>
                <w:szCs w:val="24"/>
              </w:rPr>
              <w:t>1 uczestnika</w:t>
            </w:r>
          </w:p>
        </w:tc>
        <w:tc>
          <w:tcPr>
            <w:tcW w:w="1074" w:type="pct"/>
          </w:tcPr>
          <w:p w:rsidR="004B4A0F" w:rsidRPr="003526CD" w:rsidRDefault="004B4A0F" w:rsidP="00247F9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526CD">
              <w:rPr>
                <w:rFonts w:cstheme="minorHAnsi"/>
                <w:sz w:val="24"/>
                <w:szCs w:val="24"/>
              </w:rPr>
              <w:t>netto</w:t>
            </w:r>
          </w:p>
        </w:tc>
        <w:tc>
          <w:tcPr>
            <w:tcW w:w="1092" w:type="pct"/>
          </w:tcPr>
          <w:p w:rsidR="004B4A0F" w:rsidRPr="003526CD" w:rsidRDefault="004B4A0F" w:rsidP="00247F9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526CD">
              <w:rPr>
                <w:rFonts w:cstheme="minorHAnsi"/>
                <w:sz w:val="24"/>
                <w:szCs w:val="24"/>
              </w:rPr>
              <w:t>brutto</w:t>
            </w:r>
          </w:p>
        </w:tc>
      </w:tr>
      <w:tr w:rsidR="004B4A0F" w:rsidRPr="003526CD" w:rsidTr="00247F9D">
        <w:trPr>
          <w:trHeight w:val="507"/>
        </w:trPr>
        <w:tc>
          <w:tcPr>
            <w:tcW w:w="5000" w:type="pct"/>
            <w:gridSpan w:val="3"/>
          </w:tcPr>
          <w:p w:rsidR="004B4A0F" w:rsidRPr="003526CD" w:rsidRDefault="004B4A0F" w:rsidP="00247F9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526CD">
              <w:rPr>
                <w:rFonts w:cstheme="minorHAnsi"/>
                <w:b/>
                <w:sz w:val="24"/>
                <w:szCs w:val="24"/>
              </w:rPr>
              <w:t xml:space="preserve">Zamawiający, dodatkowo prosi o wycenę koszu jednostkowego:  </w:t>
            </w:r>
          </w:p>
        </w:tc>
      </w:tr>
      <w:tr w:rsidR="004B4A0F" w:rsidRPr="003526CD" w:rsidTr="00247F9D">
        <w:trPr>
          <w:trHeight w:val="267"/>
        </w:trPr>
        <w:tc>
          <w:tcPr>
            <w:tcW w:w="2834" w:type="pct"/>
            <w:shd w:val="clear" w:color="auto" w:fill="auto"/>
          </w:tcPr>
          <w:p w:rsidR="004B4A0F" w:rsidRPr="003526CD" w:rsidRDefault="004B4A0F" w:rsidP="00247F9D">
            <w:pPr>
              <w:pStyle w:val="Nagwek2"/>
              <w:keepLines/>
              <w:spacing w:line="360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3526CD">
              <w:rPr>
                <w:rFonts w:asciiTheme="minorHAnsi" w:hAnsiTheme="minorHAnsi" w:cstheme="minorHAnsi"/>
                <w:szCs w:val="24"/>
              </w:rPr>
              <w:t xml:space="preserve">Organizacja </w:t>
            </w:r>
            <w:r w:rsidRPr="003526CD">
              <w:rPr>
                <w:rFonts w:asciiTheme="minorHAnsi" w:hAnsiTheme="minorHAnsi" w:cstheme="minorHAnsi"/>
                <w:b/>
                <w:szCs w:val="24"/>
              </w:rPr>
              <w:t>jednego zdalnego dwudniowego</w:t>
            </w:r>
            <w:r w:rsidRPr="003526CD">
              <w:rPr>
                <w:rFonts w:asciiTheme="minorHAnsi" w:hAnsiTheme="minorHAnsi" w:cstheme="minorHAnsi"/>
                <w:szCs w:val="24"/>
              </w:rPr>
              <w:t xml:space="preserve"> zjazdu tematycznego cena za </w:t>
            </w:r>
            <w:r w:rsidRPr="003526CD">
              <w:rPr>
                <w:rFonts w:asciiTheme="minorHAnsi" w:hAnsiTheme="minorHAnsi" w:cstheme="minorHAnsi"/>
                <w:b/>
                <w:szCs w:val="24"/>
              </w:rPr>
              <w:t>1 uczestnika</w:t>
            </w:r>
          </w:p>
        </w:tc>
        <w:tc>
          <w:tcPr>
            <w:tcW w:w="1074" w:type="pct"/>
          </w:tcPr>
          <w:p w:rsidR="004B4A0F" w:rsidRPr="003526CD" w:rsidRDefault="004B4A0F" w:rsidP="00247F9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526CD">
              <w:rPr>
                <w:rFonts w:cstheme="minorHAnsi"/>
                <w:sz w:val="24"/>
                <w:szCs w:val="24"/>
              </w:rPr>
              <w:t>netto</w:t>
            </w:r>
          </w:p>
        </w:tc>
        <w:tc>
          <w:tcPr>
            <w:tcW w:w="1092" w:type="pct"/>
          </w:tcPr>
          <w:p w:rsidR="004B4A0F" w:rsidRPr="003526CD" w:rsidRDefault="004B4A0F" w:rsidP="00247F9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526CD">
              <w:rPr>
                <w:rFonts w:cstheme="minorHAnsi"/>
                <w:sz w:val="24"/>
                <w:szCs w:val="24"/>
              </w:rPr>
              <w:t>brutto</w:t>
            </w:r>
          </w:p>
        </w:tc>
      </w:tr>
      <w:tr w:rsidR="004B4A0F" w:rsidRPr="003526CD" w:rsidTr="00247F9D">
        <w:trPr>
          <w:trHeight w:val="267"/>
        </w:trPr>
        <w:tc>
          <w:tcPr>
            <w:tcW w:w="2834" w:type="pct"/>
            <w:shd w:val="clear" w:color="auto" w:fill="auto"/>
          </w:tcPr>
          <w:p w:rsidR="004B4A0F" w:rsidRPr="003526CD" w:rsidRDefault="004B4A0F" w:rsidP="00247F9D">
            <w:pPr>
              <w:pStyle w:val="Nagwek2"/>
              <w:keepLines/>
              <w:spacing w:line="360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3526CD">
              <w:rPr>
                <w:rFonts w:asciiTheme="minorHAnsi" w:hAnsiTheme="minorHAnsi" w:cstheme="minorHAnsi"/>
                <w:szCs w:val="24"/>
              </w:rPr>
              <w:t xml:space="preserve">Przygotowanie techniczne i nagranie wykładu w formie </w:t>
            </w:r>
            <w:proofErr w:type="spellStart"/>
            <w:r w:rsidRPr="003526CD">
              <w:rPr>
                <w:rFonts w:asciiTheme="minorHAnsi" w:hAnsiTheme="minorHAnsi" w:cstheme="minorHAnsi"/>
                <w:szCs w:val="24"/>
              </w:rPr>
              <w:t>webinara</w:t>
            </w:r>
            <w:proofErr w:type="spellEnd"/>
          </w:p>
        </w:tc>
        <w:tc>
          <w:tcPr>
            <w:tcW w:w="1074" w:type="pct"/>
          </w:tcPr>
          <w:p w:rsidR="004B4A0F" w:rsidRPr="003526CD" w:rsidRDefault="004B4A0F" w:rsidP="00247F9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526CD">
              <w:rPr>
                <w:rFonts w:cstheme="minorHAnsi"/>
                <w:sz w:val="24"/>
                <w:szCs w:val="24"/>
              </w:rPr>
              <w:t>netto</w:t>
            </w:r>
          </w:p>
        </w:tc>
        <w:tc>
          <w:tcPr>
            <w:tcW w:w="1092" w:type="pct"/>
          </w:tcPr>
          <w:p w:rsidR="004B4A0F" w:rsidRPr="003526CD" w:rsidRDefault="004B4A0F" w:rsidP="00247F9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526CD">
              <w:rPr>
                <w:rFonts w:cstheme="minorHAnsi"/>
                <w:sz w:val="24"/>
                <w:szCs w:val="24"/>
              </w:rPr>
              <w:t>brutto</w:t>
            </w:r>
          </w:p>
        </w:tc>
      </w:tr>
      <w:tr w:rsidR="004B4A0F" w:rsidRPr="003526CD" w:rsidTr="00247F9D">
        <w:trPr>
          <w:trHeight w:val="267"/>
        </w:trPr>
        <w:tc>
          <w:tcPr>
            <w:tcW w:w="2834" w:type="pct"/>
            <w:shd w:val="clear" w:color="auto" w:fill="auto"/>
          </w:tcPr>
          <w:p w:rsidR="004B4A0F" w:rsidRPr="003526CD" w:rsidRDefault="004B4A0F" w:rsidP="00247F9D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3526CD">
              <w:rPr>
                <w:rFonts w:cstheme="minorHAnsi"/>
                <w:sz w:val="24"/>
                <w:szCs w:val="24"/>
              </w:rPr>
              <w:t xml:space="preserve">Koszt tłumaczenia symultanicznego  – cena za </w:t>
            </w:r>
            <w:r w:rsidRPr="003526CD">
              <w:rPr>
                <w:rFonts w:cstheme="minorHAnsi"/>
                <w:b/>
                <w:sz w:val="24"/>
                <w:szCs w:val="24"/>
              </w:rPr>
              <w:t xml:space="preserve">1 godzinę </w:t>
            </w:r>
            <w:r w:rsidRPr="003526CD">
              <w:rPr>
                <w:rFonts w:cstheme="minorHAnsi"/>
                <w:sz w:val="24"/>
                <w:szCs w:val="24"/>
              </w:rPr>
              <w:t xml:space="preserve">w maksymalnym wymiarze 2 godzin </w:t>
            </w:r>
          </w:p>
        </w:tc>
        <w:tc>
          <w:tcPr>
            <w:tcW w:w="1074" w:type="pct"/>
          </w:tcPr>
          <w:p w:rsidR="004B4A0F" w:rsidRPr="003526CD" w:rsidRDefault="004B4A0F" w:rsidP="00247F9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526CD">
              <w:rPr>
                <w:rFonts w:cstheme="minorHAnsi"/>
                <w:sz w:val="24"/>
                <w:szCs w:val="24"/>
              </w:rPr>
              <w:t>netto</w:t>
            </w:r>
          </w:p>
        </w:tc>
        <w:tc>
          <w:tcPr>
            <w:tcW w:w="1092" w:type="pct"/>
          </w:tcPr>
          <w:p w:rsidR="004B4A0F" w:rsidRPr="003526CD" w:rsidRDefault="004B4A0F" w:rsidP="00247F9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526CD">
              <w:rPr>
                <w:rFonts w:cstheme="minorHAnsi"/>
                <w:sz w:val="24"/>
                <w:szCs w:val="24"/>
              </w:rPr>
              <w:t>brutto</w:t>
            </w:r>
          </w:p>
        </w:tc>
      </w:tr>
      <w:tr w:rsidR="004B4A0F" w:rsidRPr="003526CD" w:rsidTr="00247F9D">
        <w:trPr>
          <w:trHeight w:val="544"/>
        </w:trPr>
        <w:tc>
          <w:tcPr>
            <w:tcW w:w="2834" w:type="pct"/>
            <w:shd w:val="clear" w:color="auto" w:fill="auto"/>
          </w:tcPr>
          <w:p w:rsidR="004B4A0F" w:rsidRPr="003526CD" w:rsidRDefault="004B4A0F" w:rsidP="00247F9D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3526CD">
              <w:rPr>
                <w:rFonts w:cstheme="minorHAnsi"/>
                <w:sz w:val="24"/>
                <w:szCs w:val="24"/>
              </w:rPr>
              <w:t xml:space="preserve">Koszt pracy tłumacza języka migowego z języka polskiego/ języka angielskiego  – cena za </w:t>
            </w:r>
            <w:r w:rsidRPr="003526CD">
              <w:rPr>
                <w:rFonts w:cstheme="minorHAnsi"/>
                <w:b/>
                <w:sz w:val="24"/>
                <w:szCs w:val="24"/>
              </w:rPr>
              <w:t xml:space="preserve">1 godzinę </w:t>
            </w:r>
            <w:r w:rsidRPr="003526CD">
              <w:rPr>
                <w:rFonts w:cstheme="minorHAnsi"/>
                <w:sz w:val="24"/>
                <w:szCs w:val="24"/>
              </w:rPr>
              <w:t>w maksymalnym wymiarze 24 godzin</w:t>
            </w:r>
          </w:p>
        </w:tc>
        <w:tc>
          <w:tcPr>
            <w:tcW w:w="1074" w:type="pct"/>
          </w:tcPr>
          <w:p w:rsidR="004B4A0F" w:rsidRPr="003526CD" w:rsidRDefault="004B4A0F" w:rsidP="00247F9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526CD">
              <w:rPr>
                <w:rFonts w:cstheme="minorHAnsi"/>
                <w:sz w:val="24"/>
                <w:szCs w:val="24"/>
              </w:rPr>
              <w:t>netto</w:t>
            </w:r>
          </w:p>
        </w:tc>
        <w:tc>
          <w:tcPr>
            <w:tcW w:w="1092" w:type="pct"/>
          </w:tcPr>
          <w:p w:rsidR="004B4A0F" w:rsidRPr="003526CD" w:rsidRDefault="004B4A0F" w:rsidP="00247F9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526CD">
              <w:rPr>
                <w:rFonts w:cstheme="minorHAnsi"/>
                <w:sz w:val="24"/>
                <w:szCs w:val="24"/>
              </w:rPr>
              <w:t>brutto</w:t>
            </w:r>
          </w:p>
        </w:tc>
      </w:tr>
      <w:tr w:rsidR="004B4A0F" w:rsidRPr="003526CD" w:rsidTr="00247F9D">
        <w:trPr>
          <w:trHeight w:val="544"/>
        </w:trPr>
        <w:tc>
          <w:tcPr>
            <w:tcW w:w="2834" w:type="pct"/>
            <w:shd w:val="clear" w:color="auto" w:fill="auto"/>
          </w:tcPr>
          <w:p w:rsidR="004B4A0F" w:rsidRPr="003526CD" w:rsidRDefault="004B4A0F" w:rsidP="00247F9D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3526CD">
              <w:rPr>
                <w:rFonts w:cstheme="minorHAnsi"/>
                <w:sz w:val="24"/>
                <w:szCs w:val="24"/>
              </w:rPr>
              <w:t xml:space="preserve">Koszt pracy asystenta/przewodnika osób niewidomych, osób głuchoniewidomych lub osób z innymi niepełnosprawnościami– cena za </w:t>
            </w:r>
            <w:r w:rsidRPr="003526CD">
              <w:rPr>
                <w:rFonts w:cstheme="minorHAnsi"/>
                <w:b/>
                <w:sz w:val="24"/>
                <w:szCs w:val="24"/>
              </w:rPr>
              <w:t xml:space="preserve">1 godzinę </w:t>
            </w:r>
            <w:r w:rsidRPr="003526CD">
              <w:rPr>
                <w:rFonts w:cstheme="minorHAnsi"/>
                <w:sz w:val="24"/>
                <w:szCs w:val="24"/>
              </w:rPr>
              <w:t>w maksymalnym wymiarze 24 godzin</w:t>
            </w:r>
          </w:p>
        </w:tc>
        <w:tc>
          <w:tcPr>
            <w:tcW w:w="1074" w:type="pct"/>
          </w:tcPr>
          <w:p w:rsidR="004B4A0F" w:rsidRPr="003526CD" w:rsidRDefault="004B4A0F" w:rsidP="00247F9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526CD">
              <w:rPr>
                <w:rFonts w:cstheme="minorHAnsi"/>
                <w:sz w:val="24"/>
                <w:szCs w:val="24"/>
              </w:rPr>
              <w:t>netto</w:t>
            </w:r>
          </w:p>
        </w:tc>
        <w:tc>
          <w:tcPr>
            <w:tcW w:w="1092" w:type="pct"/>
          </w:tcPr>
          <w:p w:rsidR="004B4A0F" w:rsidRPr="003526CD" w:rsidRDefault="004B4A0F" w:rsidP="00247F9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526CD">
              <w:rPr>
                <w:rFonts w:cstheme="minorHAnsi"/>
                <w:sz w:val="24"/>
                <w:szCs w:val="24"/>
              </w:rPr>
              <w:t>brutto</w:t>
            </w:r>
          </w:p>
        </w:tc>
      </w:tr>
      <w:tr w:rsidR="004B4A0F" w:rsidRPr="003526CD" w:rsidTr="00247F9D">
        <w:trPr>
          <w:trHeight w:val="544"/>
        </w:trPr>
        <w:tc>
          <w:tcPr>
            <w:tcW w:w="2834" w:type="pct"/>
            <w:shd w:val="clear" w:color="auto" w:fill="auto"/>
          </w:tcPr>
          <w:p w:rsidR="004B4A0F" w:rsidRPr="003526CD" w:rsidRDefault="004B4A0F" w:rsidP="00247F9D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3526CD">
              <w:rPr>
                <w:rFonts w:cstheme="minorHAnsi"/>
                <w:sz w:val="24"/>
                <w:szCs w:val="24"/>
              </w:rPr>
              <w:t xml:space="preserve">Koszt nagrania wykładu prelegenta zagranicznego lub krajowego – cena za </w:t>
            </w:r>
            <w:r w:rsidRPr="003526CD">
              <w:rPr>
                <w:rFonts w:cstheme="minorHAnsi"/>
                <w:b/>
                <w:sz w:val="24"/>
                <w:szCs w:val="24"/>
              </w:rPr>
              <w:t xml:space="preserve">1 nagranie </w:t>
            </w:r>
            <w:r w:rsidRPr="003526CD">
              <w:rPr>
                <w:rFonts w:cstheme="minorHAnsi"/>
                <w:sz w:val="24"/>
                <w:szCs w:val="24"/>
              </w:rPr>
              <w:t>w maksymalnym wymiarze 2 godzin</w:t>
            </w:r>
          </w:p>
        </w:tc>
        <w:tc>
          <w:tcPr>
            <w:tcW w:w="1074" w:type="pct"/>
          </w:tcPr>
          <w:p w:rsidR="004B4A0F" w:rsidRPr="003526CD" w:rsidRDefault="004B4A0F" w:rsidP="00247F9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526CD">
              <w:rPr>
                <w:rFonts w:cstheme="minorHAnsi"/>
                <w:sz w:val="24"/>
                <w:szCs w:val="24"/>
              </w:rPr>
              <w:t>netto</w:t>
            </w:r>
          </w:p>
        </w:tc>
        <w:tc>
          <w:tcPr>
            <w:tcW w:w="1092" w:type="pct"/>
          </w:tcPr>
          <w:p w:rsidR="004B4A0F" w:rsidRPr="003526CD" w:rsidRDefault="004B4A0F" w:rsidP="00247F9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526CD">
              <w:rPr>
                <w:rFonts w:cstheme="minorHAnsi"/>
                <w:sz w:val="24"/>
                <w:szCs w:val="24"/>
              </w:rPr>
              <w:t>brutto</w:t>
            </w:r>
          </w:p>
        </w:tc>
      </w:tr>
      <w:tr w:rsidR="004B4A0F" w:rsidRPr="003526CD" w:rsidTr="00247F9D">
        <w:trPr>
          <w:trHeight w:val="544"/>
        </w:trPr>
        <w:tc>
          <w:tcPr>
            <w:tcW w:w="2834" w:type="pct"/>
            <w:shd w:val="clear" w:color="auto" w:fill="auto"/>
          </w:tcPr>
          <w:p w:rsidR="004B4A0F" w:rsidRPr="003526CD" w:rsidRDefault="004B4A0F" w:rsidP="00247F9D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3526CD">
              <w:rPr>
                <w:rFonts w:cstheme="minorHAnsi"/>
                <w:sz w:val="24"/>
                <w:szCs w:val="24"/>
              </w:rPr>
              <w:t xml:space="preserve">Koszt zapewnienia jednego noclegu wraz ze śniadaniem podczas dwudniowego zjazdu otwierającego – cena za </w:t>
            </w:r>
            <w:r w:rsidRPr="003526CD">
              <w:rPr>
                <w:rFonts w:cstheme="minorHAnsi"/>
                <w:b/>
                <w:sz w:val="24"/>
                <w:szCs w:val="24"/>
              </w:rPr>
              <w:t>1 uczestnika</w:t>
            </w:r>
          </w:p>
        </w:tc>
        <w:tc>
          <w:tcPr>
            <w:tcW w:w="1074" w:type="pct"/>
          </w:tcPr>
          <w:p w:rsidR="004B4A0F" w:rsidRPr="003526CD" w:rsidRDefault="004B4A0F" w:rsidP="00247F9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526CD">
              <w:rPr>
                <w:rFonts w:cstheme="minorHAnsi"/>
                <w:sz w:val="24"/>
                <w:szCs w:val="24"/>
              </w:rPr>
              <w:t>netto</w:t>
            </w:r>
          </w:p>
        </w:tc>
        <w:tc>
          <w:tcPr>
            <w:tcW w:w="1092" w:type="pct"/>
          </w:tcPr>
          <w:p w:rsidR="004B4A0F" w:rsidRPr="003526CD" w:rsidRDefault="004B4A0F" w:rsidP="00247F9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526CD">
              <w:rPr>
                <w:rFonts w:cstheme="minorHAnsi"/>
                <w:sz w:val="24"/>
                <w:szCs w:val="24"/>
              </w:rPr>
              <w:t>brutto</w:t>
            </w:r>
          </w:p>
        </w:tc>
      </w:tr>
      <w:tr w:rsidR="004B4A0F" w:rsidRPr="003526CD" w:rsidTr="00247F9D">
        <w:trPr>
          <w:trHeight w:val="544"/>
        </w:trPr>
        <w:tc>
          <w:tcPr>
            <w:tcW w:w="2834" w:type="pct"/>
            <w:shd w:val="clear" w:color="auto" w:fill="auto"/>
          </w:tcPr>
          <w:p w:rsidR="004B4A0F" w:rsidRPr="003526CD" w:rsidRDefault="004B4A0F" w:rsidP="00247F9D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3526CD">
              <w:rPr>
                <w:rFonts w:cstheme="minorHAnsi"/>
                <w:sz w:val="24"/>
                <w:szCs w:val="24"/>
              </w:rPr>
              <w:lastRenderedPageBreak/>
              <w:t xml:space="preserve">Koszt zorganizowania </w:t>
            </w:r>
            <w:r w:rsidRPr="003526CD">
              <w:rPr>
                <w:rFonts w:cstheme="minorHAnsi"/>
                <w:b/>
                <w:sz w:val="24"/>
                <w:szCs w:val="24"/>
              </w:rPr>
              <w:t>konferencji prasowej</w:t>
            </w:r>
            <w:r w:rsidRPr="003526CD">
              <w:rPr>
                <w:rFonts w:cstheme="minorHAnsi"/>
                <w:sz w:val="24"/>
                <w:szCs w:val="24"/>
              </w:rPr>
              <w:t xml:space="preserve"> podczas konferencji dwudniowej (zjazd otwierający)</w:t>
            </w:r>
          </w:p>
        </w:tc>
        <w:tc>
          <w:tcPr>
            <w:tcW w:w="1074" w:type="pct"/>
          </w:tcPr>
          <w:p w:rsidR="004B4A0F" w:rsidRPr="003526CD" w:rsidRDefault="004B4A0F" w:rsidP="00247F9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526CD">
              <w:rPr>
                <w:rFonts w:cstheme="minorHAnsi"/>
                <w:sz w:val="24"/>
                <w:szCs w:val="24"/>
              </w:rPr>
              <w:t>netto</w:t>
            </w:r>
          </w:p>
        </w:tc>
        <w:tc>
          <w:tcPr>
            <w:tcW w:w="1092" w:type="pct"/>
          </w:tcPr>
          <w:p w:rsidR="004B4A0F" w:rsidRPr="003526CD" w:rsidRDefault="004B4A0F" w:rsidP="00247F9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526CD">
              <w:rPr>
                <w:rFonts w:cstheme="minorHAnsi"/>
                <w:sz w:val="24"/>
                <w:szCs w:val="24"/>
              </w:rPr>
              <w:t>brutto</w:t>
            </w:r>
          </w:p>
        </w:tc>
      </w:tr>
      <w:tr w:rsidR="004B4A0F" w:rsidRPr="003526CD" w:rsidTr="00247F9D">
        <w:trPr>
          <w:trHeight w:val="544"/>
        </w:trPr>
        <w:tc>
          <w:tcPr>
            <w:tcW w:w="2834" w:type="pct"/>
            <w:shd w:val="clear" w:color="auto" w:fill="auto"/>
          </w:tcPr>
          <w:p w:rsidR="004B4A0F" w:rsidRPr="003526CD" w:rsidRDefault="004B4A0F" w:rsidP="00247F9D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3526CD">
              <w:rPr>
                <w:rFonts w:cstheme="minorHAnsi"/>
                <w:sz w:val="24"/>
                <w:szCs w:val="24"/>
              </w:rPr>
              <w:t xml:space="preserve">Koszt jednostkowy uroczystej kolacji podczas konferencji dwudniowej (zjazd otwierający) </w:t>
            </w:r>
            <w:r w:rsidRPr="003526CD">
              <w:rPr>
                <w:rFonts w:cstheme="minorHAnsi"/>
                <w:b/>
                <w:sz w:val="24"/>
                <w:szCs w:val="24"/>
              </w:rPr>
              <w:t>na 1 uczestnika</w:t>
            </w:r>
            <w:r w:rsidRPr="003526CD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74" w:type="pct"/>
          </w:tcPr>
          <w:p w:rsidR="004B4A0F" w:rsidRPr="003526CD" w:rsidRDefault="004B4A0F" w:rsidP="00247F9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526CD">
              <w:rPr>
                <w:rFonts w:cstheme="minorHAnsi"/>
                <w:sz w:val="24"/>
                <w:szCs w:val="24"/>
              </w:rPr>
              <w:t>netto</w:t>
            </w:r>
          </w:p>
        </w:tc>
        <w:tc>
          <w:tcPr>
            <w:tcW w:w="1092" w:type="pct"/>
          </w:tcPr>
          <w:p w:rsidR="004B4A0F" w:rsidRPr="003526CD" w:rsidRDefault="004B4A0F" w:rsidP="00247F9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526CD">
              <w:rPr>
                <w:rFonts w:cstheme="minorHAnsi"/>
                <w:sz w:val="24"/>
                <w:szCs w:val="24"/>
              </w:rPr>
              <w:t>brutto</w:t>
            </w:r>
          </w:p>
        </w:tc>
      </w:tr>
      <w:tr w:rsidR="004B4A0F" w:rsidRPr="003526CD" w:rsidTr="00247F9D">
        <w:trPr>
          <w:trHeight w:val="544"/>
        </w:trPr>
        <w:tc>
          <w:tcPr>
            <w:tcW w:w="2834" w:type="pct"/>
            <w:shd w:val="clear" w:color="auto" w:fill="auto"/>
          </w:tcPr>
          <w:p w:rsidR="004B4A0F" w:rsidRPr="003526CD" w:rsidRDefault="004B4A0F" w:rsidP="00247F9D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3526CD">
              <w:rPr>
                <w:rFonts w:cstheme="minorHAnsi"/>
                <w:sz w:val="24"/>
                <w:szCs w:val="24"/>
              </w:rPr>
              <w:t xml:space="preserve">Średni koszt jednostkowy cateringu przypadającego na </w:t>
            </w:r>
            <w:r w:rsidRPr="003526CD">
              <w:rPr>
                <w:rFonts w:cstheme="minorHAnsi"/>
                <w:b/>
                <w:sz w:val="24"/>
                <w:szCs w:val="24"/>
              </w:rPr>
              <w:t>1 uczestnika</w:t>
            </w:r>
          </w:p>
        </w:tc>
        <w:tc>
          <w:tcPr>
            <w:tcW w:w="1074" w:type="pct"/>
          </w:tcPr>
          <w:p w:rsidR="004B4A0F" w:rsidRPr="003526CD" w:rsidRDefault="004B4A0F" w:rsidP="00247F9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526CD">
              <w:rPr>
                <w:rFonts w:cstheme="minorHAnsi"/>
                <w:sz w:val="24"/>
                <w:szCs w:val="24"/>
              </w:rPr>
              <w:t>netto</w:t>
            </w:r>
          </w:p>
        </w:tc>
        <w:tc>
          <w:tcPr>
            <w:tcW w:w="1092" w:type="pct"/>
          </w:tcPr>
          <w:p w:rsidR="004B4A0F" w:rsidRPr="003526CD" w:rsidRDefault="004B4A0F" w:rsidP="00247F9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526CD">
              <w:rPr>
                <w:rFonts w:cstheme="minorHAnsi"/>
                <w:sz w:val="24"/>
                <w:szCs w:val="24"/>
              </w:rPr>
              <w:t>brutto</w:t>
            </w:r>
          </w:p>
        </w:tc>
      </w:tr>
      <w:tr w:rsidR="004B4A0F" w:rsidRPr="003526CD" w:rsidTr="00247F9D">
        <w:tc>
          <w:tcPr>
            <w:tcW w:w="5000" w:type="pct"/>
            <w:gridSpan w:val="3"/>
            <w:shd w:val="clear" w:color="auto" w:fill="D9D9D9"/>
          </w:tcPr>
          <w:p w:rsidR="004B4A0F" w:rsidRPr="003526CD" w:rsidRDefault="004B4A0F" w:rsidP="00247F9D">
            <w:pPr>
              <w:spacing w:after="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526CD">
              <w:rPr>
                <w:rFonts w:cstheme="minorHAnsi"/>
                <w:b/>
                <w:sz w:val="24"/>
                <w:szCs w:val="24"/>
              </w:rPr>
              <w:t>ZADANIE 3 – Rekrutacja przedsiębiorców oraz zapewnienie kompleksowej obsługi administracyjnej przedsiębiorstw oraz Uczestników biorących udział w III edycji programu AMI</w:t>
            </w:r>
          </w:p>
          <w:p w:rsidR="004B4A0F" w:rsidRPr="003526CD" w:rsidRDefault="004B4A0F" w:rsidP="00247F9D">
            <w:pPr>
              <w:spacing w:after="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526CD">
              <w:rPr>
                <w:rFonts w:cstheme="minorHAnsi"/>
                <w:b/>
                <w:sz w:val="24"/>
                <w:szCs w:val="24"/>
              </w:rPr>
              <w:t>ZADANIE 4 – Prowadzenie sprawozdawczości na rzecz Zamawiającego</w:t>
            </w:r>
          </w:p>
        </w:tc>
      </w:tr>
      <w:tr w:rsidR="004B4A0F" w:rsidRPr="003526CD" w:rsidTr="00247F9D">
        <w:trPr>
          <w:trHeight w:val="536"/>
        </w:trPr>
        <w:tc>
          <w:tcPr>
            <w:tcW w:w="2834" w:type="pct"/>
          </w:tcPr>
          <w:p w:rsidR="004B4A0F" w:rsidRPr="003526CD" w:rsidRDefault="004B4A0F" w:rsidP="00247F9D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3526CD">
              <w:rPr>
                <w:rFonts w:cstheme="minorHAnsi"/>
                <w:sz w:val="24"/>
                <w:szCs w:val="24"/>
              </w:rPr>
              <w:t xml:space="preserve">Koszt zrekrutowania 1 przedsiębiorstwa do programu </w:t>
            </w:r>
          </w:p>
        </w:tc>
        <w:tc>
          <w:tcPr>
            <w:tcW w:w="1074" w:type="pct"/>
          </w:tcPr>
          <w:p w:rsidR="004B4A0F" w:rsidRPr="003526CD" w:rsidRDefault="004B4A0F" w:rsidP="00247F9D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526CD">
              <w:rPr>
                <w:rFonts w:cstheme="minorHAnsi"/>
                <w:sz w:val="24"/>
                <w:szCs w:val="24"/>
              </w:rPr>
              <w:t>netto</w:t>
            </w:r>
          </w:p>
        </w:tc>
        <w:tc>
          <w:tcPr>
            <w:tcW w:w="1092" w:type="pct"/>
            <w:shd w:val="clear" w:color="auto" w:fill="auto"/>
          </w:tcPr>
          <w:p w:rsidR="004B4A0F" w:rsidRPr="003526CD" w:rsidRDefault="004B4A0F" w:rsidP="00247F9D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526CD">
              <w:rPr>
                <w:rFonts w:cstheme="minorHAnsi"/>
                <w:sz w:val="24"/>
                <w:szCs w:val="24"/>
              </w:rPr>
              <w:t>brutto</w:t>
            </w:r>
          </w:p>
        </w:tc>
      </w:tr>
      <w:tr w:rsidR="004B4A0F" w:rsidRPr="003526CD" w:rsidTr="00247F9D">
        <w:trPr>
          <w:trHeight w:val="578"/>
        </w:trPr>
        <w:tc>
          <w:tcPr>
            <w:tcW w:w="2834" w:type="pct"/>
          </w:tcPr>
          <w:p w:rsidR="004B4A0F" w:rsidRPr="003526CD" w:rsidRDefault="004B4A0F" w:rsidP="00247F9D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3526CD">
              <w:rPr>
                <w:rFonts w:cstheme="minorHAnsi"/>
                <w:sz w:val="24"/>
                <w:szCs w:val="24"/>
              </w:rPr>
              <w:t>Koszt obsługi administracyjnej jednego przedsiębiorstwa w programie AMI</w:t>
            </w:r>
          </w:p>
        </w:tc>
        <w:tc>
          <w:tcPr>
            <w:tcW w:w="1074" w:type="pct"/>
          </w:tcPr>
          <w:p w:rsidR="004B4A0F" w:rsidRPr="003526CD" w:rsidRDefault="004B4A0F" w:rsidP="00247F9D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92" w:type="pct"/>
            <w:shd w:val="clear" w:color="auto" w:fill="auto"/>
          </w:tcPr>
          <w:p w:rsidR="004B4A0F" w:rsidRPr="003526CD" w:rsidRDefault="004B4A0F" w:rsidP="00247F9D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B4A0F" w:rsidRPr="003526CD" w:rsidTr="00247F9D">
        <w:trPr>
          <w:trHeight w:val="578"/>
        </w:trPr>
        <w:tc>
          <w:tcPr>
            <w:tcW w:w="2834" w:type="pct"/>
          </w:tcPr>
          <w:p w:rsidR="004B4A0F" w:rsidRPr="003526CD" w:rsidRDefault="004B4A0F" w:rsidP="00247F9D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3526CD">
              <w:rPr>
                <w:rFonts w:cstheme="minorHAnsi"/>
                <w:sz w:val="24"/>
                <w:szCs w:val="24"/>
              </w:rPr>
              <w:t>Prowadzenie sprawozdawczości na rzecz Zamawiającego (pełny koszt)</w:t>
            </w:r>
          </w:p>
        </w:tc>
        <w:tc>
          <w:tcPr>
            <w:tcW w:w="1074" w:type="pct"/>
          </w:tcPr>
          <w:p w:rsidR="004B4A0F" w:rsidRPr="003526CD" w:rsidRDefault="004B4A0F" w:rsidP="00247F9D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526CD">
              <w:rPr>
                <w:rFonts w:cstheme="minorHAnsi"/>
                <w:sz w:val="24"/>
                <w:szCs w:val="24"/>
              </w:rPr>
              <w:t>udział %</w:t>
            </w:r>
          </w:p>
        </w:tc>
        <w:tc>
          <w:tcPr>
            <w:tcW w:w="1092" w:type="pct"/>
            <w:shd w:val="clear" w:color="auto" w:fill="auto"/>
          </w:tcPr>
          <w:p w:rsidR="004B4A0F" w:rsidRPr="003526CD" w:rsidRDefault="004B4A0F" w:rsidP="00247F9D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526CD">
              <w:rPr>
                <w:rFonts w:cstheme="minorHAnsi"/>
                <w:sz w:val="24"/>
                <w:szCs w:val="24"/>
              </w:rPr>
              <w:t>udział %</w:t>
            </w:r>
          </w:p>
        </w:tc>
      </w:tr>
      <w:tr w:rsidR="004B4A0F" w:rsidRPr="003526CD" w:rsidTr="00247F9D">
        <w:tc>
          <w:tcPr>
            <w:tcW w:w="5000" w:type="pct"/>
            <w:gridSpan w:val="3"/>
            <w:shd w:val="clear" w:color="auto" w:fill="D9D9D9"/>
          </w:tcPr>
          <w:p w:rsidR="004B4A0F" w:rsidRPr="003526CD" w:rsidRDefault="004B4A0F" w:rsidP="00247F9D">
            <w:pPr>
              <w:spacing w:after="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526CD">
              <w:rPr>
                <w:rFonts w:cstheme="minorHAnsi"/>
                <w:b/>
                <w:sz w:val="24"/>
                <w:szCs w:val="24"/>
              </w:rPr>
              <w:t xml:space="preserve">ZADANIE 5 – ( w ramach prawa opcji) </w:t>
            </w:r>
          </w:p>
          <w:p w:rsidR="004B4A0F" w:rsidRPr="003526CD" w:rsidRDefault="004B4A0F" w:rsidP="009A2F90">
            <w:pPr>
              <w:spacing w:after="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526CD">
              <w:rPr>
                <w:rFonts w:cstheme="minorHAnsi"/>
                <w:b/>
                <w:sz w:val="24"/>
                <w:szCs w:val="24"/>
              </w:rPr>
              <w:t xml:space="preserve">Zapewnienie pomieszczeń lub </w:t>
            </w:r>
            <w:proofErr w:type="spellStart"/>
            <w:r w:rsidRPr="003526CD">
              <w:rPr>
                <w:rFonts w:cstheme="minorHAnsi"/>
                <w:b/>
                <w:sz w:val="24"/>
                <w:szCs w:val="24"/>
              </w:rPr>
              <w:t>sal</w:t>
            </w:r>
            <w:proofErr w:type="spellEnd"/>
            <w:r w:rsidRPr="003526CD">
              <w:rPr>
                <w:rFonts w:cstheme="minorHAnsi"/>
                <w:b/>
                <w:sz w:val="24"/>
                <w:szCs w:val="24"/>
              </w:rPr>
              <w:t xml:space="preserve"> na organizację zjazdów </w:t>
            </w:r>
          </w:p>
        </w:tc>
      </w:tr>
      <w:tr w:rsidR="004B4A0F" w:rsidRPr="003526CD" w:rsidTr="00247F9D">
        <w:trPr>
          <w:trHeight w:val="536"/>
        </w:trPr>
        <w:tc>
          <w:tcPr>
            <w:tcW w:w="2834" w:type="pct"/>
          </w:tcPr>
          <w:p w:rsidR="004B4A0F" w:rsidRPr="003526CD" w:rsidRDefault="004B4A0F" w:rsidP="00247F9D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3526CD">
              <w:rPr>
                <w:rFonts w:cstheme="minorHAnsi"/>
                <w:sz w:val="24"/>
                <w:szCs w:val="24"/>
              </w:rPr>
              <w:t xml:space="preserve">Organizacja pomieszczeń lub </w:t>
            </w:r>
            <w:proofErr w:type="spellStart"/>
            <w:r w:rsidRPr="003526CD">
              <w:rPr>
                <w:rFonts w:cstheme="minorHAnsi"/>
                <w:sz w:val="24"/>
                <w:szCs w:val="24"/>
              </w:rPr>
              <w:t>sal</w:t>
            </w:r>
            <w:proofErr w:type="spellEnd"/>
            <w:r w:rsidRPr="003526CD">
              <w:rPr>
                <w:rFonts w:cstheme="minorHAnsi"/>
                <w:sz w:val="24"/>
                <w:szCs w:val="24"/>
              </w:rPr>
              <w:t xml:space="preserve"> na organizację  pojedynczego </w:t>
            </w:r>
            <w:r w:rsidRPr="003526CD">
              <w:rPr>
                <w:rFonts w:cstheme="minorHAnsi"/>
                <w:b/>
                <w:sz w:val="24"/>
                <w:szCs w:val="24"/>
              </w:rPr>
              <w:t>dwudniowego</w:t>
            </w:r>
            <w:r w:rsidRPr="003526CD">
              <w:rPr>
                <w:rFonts w:cstheme="minorHAnsi"/>
                <w:sz w:val="24"/>
                <w:szCs w:val="24"/>
              </w:rPr>
              <w:t xml:space="preserve"> zjazdu merytorycznego – cena za </w:t>
            </w:r>
            <w:r w:rsidRPr="003526CD">
              <w:rPr>
                <w:rFonts w:cstheme="minorHAnsi"/>
                <w:b/>
                <w:sz w:val="24"/>
                <w:szCs w:val="24"/>
              </w:rPr>
              <w:t xml:space="preserve">1 uczestnika </w:t>
            </w:r>
          </w:p>
        </w:tc>
        <w:tc>
          <w:tcPr>
            <w:tcW w:w="1074" w:type="pct"/>
          </w:tcPr>
          <w:p w:rsidR="004B4A0F" w:rsidRPr="003526CD" w:rsidRDefault="004B4A0F" w:rsidP="00247F9D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526CD">
              <w:rPr>
                <w:rFonts w:cstheme="minorHAnsi"/>
                <w:sz w:val="24"/>
                <w:szCs w:val="24"/>
              </w:rPr>
              <w:t>netto</w:t>
            </w:r>
          </w:p>
        </w:tc>
        <w:tc>
          <w:tcPr>
            <w:tcW w:w="1092" w:type="pct"/>
            <w:shd w:val="clear" w:color="auto" w:fill="auto"/>
          </w:tcPr>
          <w:p w:rsidR="004B4A0F" w:rsidRPr="003526CD" w:rsidRDefault="004B4A0F" w:rsidP="00247F9D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526CD">
              <w:rPr>
                <w:rFonts w:cstheme="minorHAnsi"/>
                <w:sz w:val="24"/>
                <w:szCs w:val="24"/>
              </w:rPr>
              <w:t>brutto</w:t>
            </w:r>
          </w:p>
        </w:tc>
      </w:tr>
    </w:tbl>
    <w:p w:rsidR="004B4A0F" w:rsidRPr="003526CD" w:rsidRDefault="004B4A0F" w:rsidP="004B4A0F">
      <w:pPr>
        <w:spacing w:after="240" w:line="360" w:lineRule="auto"/>
        <w:rPr>
          <w:rFonts w:cstheme="minorHAnsi"/>
          <w:sz w:val="24"/>
          <w:szCs w:val="24"/>
        </w:rPr>
      </w:pPr>
    </w:p>
    <w:p w:rsidR="00532EAE" w:rsidRDefault="006C4C80">
      <w:r>
        <w:t>Podpis Oferenta</w:t>
      </w:r>
    </w:p>
    <w:p w:rsidR="006C4C80" w:rsidRDefault="006C4C80">
      <w:r>
        <w:t>………………………………………………………………………………….</w:t>
      </w:r>
    </w:p>
    <w:sectPr w:rsidR="006C4C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DDB" w:rsidRDefault="006B7DDB" w:rsidP="006B7DDB">
      <w:pPr>
        <w:spacing w:after="0" w:line="240" w:lineRule="auto"/>
      </w:pPr>
      <w:r>
        <w:separator/>
      </w:r>
    </w:p>
  </w:endnote>
  <w:endnote w:type="continuationSeparator" w:id="0">
    <w:p w:rsidR="006B7DDB" w:rsidRDefault="006B7DDB" w:rsidP="006B7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DDB" w:rsidRDefault="006B7DDB" w:rsidP="006B7DDB">
      <w:pPr>
        <w:spacing w:after="0" w:line="240" w:lineRule="auto"/>
      </w:pPr>
      <w:r>
        <w:separator/>
      </w:r>
    </w:p>
  </w:footnote>
  <w:footnote w:type="continuationSeparator" w:id="0">
    <w:p w:rsidR="006B7DDB" w:rsidRDefault="006B7DDB" w:rsidP="006B7D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A0F"/>
    <w:rsid w:val="004B4A0F"/>
    <w:rsid w:val="00532EAE"/>
    <w:rsid w:val="006B7DDB"/>
    <w:rsid w:val="006C4C80"/>
    <w:rsid w:val="009A2F90"/>
    <w:rsid w:val="00B6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AF7B39"/>
  <w15:chartTrackingRefBased/>
  <w15:docId w15:val="{F40709B5-8D1A-49DB-B18A-DE7FCF78E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4A0F"/>
  </w:style>
  <w:style w:type="paragraph" w:styleId="Nagwek2">
    <w:name w:val="heading 2"/>
    <w:basedOn w:val="Normalny"/>
    <w:next w:val="Normalny"/>
    <w:link w:val="Nagwek2Znak"/>
    <w:qFormat/>
    <w:rsid w:val="004B4A0F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4B4A0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B7D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7DDB"/>
  </w:style>
  <w:style w:type="paragraph" w:styleId="Stopka">
    <w:name w:val="footer"/>
    <w:basedOn w:val="Normalny"/>
    <w:link w:val="StopkaZnak"/>
    <w:uiPriority w:val="99"/>
    <w:unhideWhenUsed/>
    <w:rsid w:val="006B7D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7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Kuś</dc:creator>
  <cp:keywords/>
  <dc:description/>
  <cp:lastModifiedBy>Małgorzata Kuś</cp:lastModifiedBy>
  <cp:revision>2</cp:revision>
  <dcterms:created xsi:type="dcterms:W3CDTF">2020-10-15T15:16:00Z</dcterms:created>
  <dcterms:modified xsi:type="dcterms:W3CDTF">2020-10-15T15:16:00Z</dcterms:modified>
</cp:coreProperties>
</file>